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3EEF" w14:textId="279E664E" w:rsidR="00C63C9E" w:rsidRPr="00973BE4" w:rsidRDefault="007C493D" w:rsidP="00F8447D">
      <w:pPr>
        <w:pStyle w:val="Sinespaciado"/>
        <w:ind w:left="426" w:right="454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02C79495" wp14:editId="0C40018D">
            <wp:extent cx="3886200" cy="3086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6764" cy="309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2DBA39" w14:textId="77777777" w:rsidR="001E0EB4" w:rsidRPr="001E0EB4" w:rsidRDefault="003313A6" w:rsidP="001E0EB4">
      <w:pPr>
        <w:jc w:val="center"/>
        <w:rPr>
          <w:rFonts w:ascii="Ink Free" w:hAnsi="Ink Free" w:cs="Arial"/>
          <w:b/>
          <w:sz w:val="40"/>
          <w:szCs w:val="28"/>
        </w:rPr>
      </w:pPr>
      <w:r w:rsidRPr="001E0EB4">
        <w:rPr>
          <w:rFonts w:ascii="Ink Free" w:hAnsi="Ink Free" w:cs="Arial"/>
          <w:b/>
          <w:sz w:val="40"/>
          <w:szCs w:val="28"/>
        </w:rPr>
        <w:t>“</w:t>
      </w:r>
      <w:r w:rsidR="006E6763" w:rsidRPr="001E0EB4">
        <w:rPr>
          <w:rFonts w:ascii="Ink Free" w:hAnsi="Ink Free" w:cs="Arial"/>
          <w:b/>
          <w:sz w:val="40"/>
          <w:szCs w:val="28"/>
        </w:rPr>
        <w:t>Quiero que puedan salir y volver</w:t>
      </w:r>
      <w:r w:rsidR="007C493D" w:rsidRPr="001E0EB4">
        <w:rPr>
          <w:rFonts w:ascii="Ink Free" w:hAnsi="Ink Free" w:cs="Arial"/>
          <w:b/>
          <w:sz w:val="40"/>
          <w:szCs w:val="28"/>
        </w:rPr>
        <w:t>,</w:t>
      </w:r>
      <w:r w:rsidR="006E6763" w:rsidRPr="001E0EB4">
        <w:rPr>
          <w:rFonts w:ascii="Ink Free" w:hAnsi="Ink Free" w:cs="Arial"/>
          <w:b/>
          <w:sz w:val="40"/>
          <w:szCs w:val="28"/>
        </w:rPr>
        <w:t xml:space="preserve"> </w:t>
      </w:r>
    </w:p>
    <w:p w14:paraId="0C2FEC0F" w14:textId="205D951A" w:rsidR="0090145C" w:rsidRPr="001E0EB4" w:rsidRDefault="006E6763" w:rsidP="001E0EB4">
      <w:pPr>
        <w:jc w:val="center"/>
        <w:rPr>
          <w:rFonts w:ascii="Ink Free" w:hAnsi="Ink Free" w:cs="Arial"/>
          <w:b/>
          <w:sz w:val="40"/>
          <w:szCs w:val="28"/>
        </w:rPr>
      </w:pPr>
      <w:r w:rsidRPr="001E0EB4">
        <w:rPr>
          <w:rFonts w:ascii="Ink Free" w:hAnsi="Ink Free" w:cs="Arial"/>
          <w:b/>
          <w:sz w:val="40"/>
          <w:szCs w:val="28"/>
        </w:rPr>
        <w:t>el NUNCA MAS d</w:t>
      </w:r>
      <w:r w:rsidR="003313A6" w:rsidRPr="001E0EB4">
        <w:rPr>
          <w:rFonts w:ascii="Ink Free" w:hAnsi="Ink Free" w:cs="Arial"/>
          <w:b/>
          <w:sz w:val="40"/>
          <w:szCs w:val="28"/>
        </w:rPr>
        <w:t xml:space="preserve">ebe ser </w:t>
      </w:r>
      <w:r w:rsidR="003313A6" w:rsidRPr="001E0EB4">
        <w:rPr>
          <w:rFonts w:ascii="Ink Free" w:hAnsi="Ink Free" w:cs="Arial"/>
          <w:b/>
          <w:color w:val="C00000"/>
          <w:sz w:val="40"/>
          <w:szCs w:val="28"/>
        </w:rPr>
        <w:t>NUNCA MAS</w:t>
      </w:r>
      <w:r w:rsidR="003313A6" w:rsidRPr="001E0EB4">
        <w:rPr>
          <w:rFonts w:ascii="Ink Free" w:hAnsi="Ink Free" w:cs="Arial"/>
          <w:b/>
          <w:sz w:val="40"/>
          <w:szCs w:val="28"/>
        </w:rPr>
        <w:t>”</w:t>
      </w:r>
    </w:p>
    <w:p w14:paraId="052D2240" w14:textId="076A9715" w:rsidR="003313A6" w:rsidRPr="001E0EB4" w:rsidRDefault="003313A6" w:rsidP="004305AF">
      <w:pPr>
        <w:ind w:right="1304" w:firstLine="709"/>
        <w:jc w:val="right"/>
        <w:rPr>
          <w:rFonts w:ascii="Ink Free" w:hAnsi="Ink Free" w:cs="Arial"/>
          <w:b/>
          <w:sz w:val="28"/>
        </w:rPr>
      </w:pPr>
      <w:r w:rsidRPr="001E0EB4">
        <w:rPr>
          <w:rFonts w:ascii="Ink Free" w:hAnsi="Ink Free" w:cs="Arial"/>
          <w:b/>
          <w:sz w:val="28"/>
        </w:rPr>
        <w:t>Cristina Castro</w:t>
      </w:r>
    </w:p>
    <w:p w14:paraId="7078C195" w14:textId="63A76A5C" w:rsidR="001E0EB4" w:rsidRPr="004305AF" w:rsidRDefault="001E0EB4" w:rsidP="002923D9">
      <w:pPr>
        <w:pStyle w:val="NormalWeb"/>
        <w:spacing w:before="0" w:beforeAutospacing="0" w:after="160" w:afterAutospacing="0"/>
        <w:ind w:left="426" w:right="454"/>
        <w:jc w:val="both"/>
        <w:rPr>
          <w:rFonts w:ascii="Arial" w:hAnsi="Arial" w:cs="Arial"/>
          <w:sz w:val="2"/>
          <w:szCs w:val="32"/>
          <w:shd w:val="clear" w:color="auto" w:fill="FFFFFF"/>
        </w:rPr>
      </w:pPr>
      <w:r w:rsidRPr="004305AF">
        <w:rPr>
          <w:rFonts w:ascii="Arial" w:hAnsi="Arial" w:cs="Arial"/>
          <w:sz w:val="2"/>
          <w:szCs w:val="32"/>
          <w:shd w:val="clear" w:color="auto" w:fill="FFFFFF"/>
        </w:rPr>
        <w:t xml:space="preserve"> </w:t>
      </w:r>
    </w:p>
    <w:p w14:paraId="309449AD" w14:textId="35D2BBBB" w:rsidR="0090145C" w:rsidRPr="001E0EB4" w:rsidRDefault="0009465C" w:rsidP="002923D9">
      <w:pPr>
        <w:pStyle w:val="NormalWeb"/>
        <w:spacing w:before="0" w:beforeAutospacing="0" w:after="160" w:afterAutospacing="0"/>
        <w:ind w:left="426" w:right="454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Ya con </w:t>
      </w:r>
      <w:r w:rsidR="00B66583" w:rsidRPr="001E0EB4">
        <w:rPr>
          <w:rFonts w:ascii="Arial" w:hAnsi="Arial" w:cs="Arial"/>
          <w:sz w:val="32"/>
          <w:szCs w:val="32"/>
          <w:shd w:val="clear" w:color="auto" w:fill="FFFFFF"/>
        </w:rPr>
        <w:t>el reconocimiento del cuerpo de quien fuera</w:t>
      </w:r>
      <w:r w:rsidR="00C0505D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en vida</w:t>
      </w:r>
      <w:r w:rsidR="00B6658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Facundo Astudillo Castro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, contabilizamos </w:t>
      </w:r>
      <w:r w:rsidR="006E6763" w:rsidRPr="001E0EB4">
        <w:rPr>
          <w:rFonts w:ascii="Arial" w:hAnsi="Arial" w:cs="Arial"/>
          <w:sz w:val="32"/>
          <w:szCs w:val="32"/>
          <w:shd w:val="clear" w:color="auto" w:fill="FFFFFF"/>
        </w:rPr>
        <w:t>este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caso </w:t>
      </w:r>
      <w:r w:rsidR="006E676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entre decenas de 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otras </w:t>
      </w:r>
      <w:r w:rsidR="006E676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desapariciones en </w:t>
      </w:r>
      <w:r w:rsidR="007C493D" w:rsidRPr="001E0EB4">
        <w:rPr>
          <w:rFonts w:ascii="Arial" w:hAnsi="Arial" w:cs="Arial"/>
          <w:sz w:val="32"/>
          <w:szCs w:val="32"/>
          <w:shd w:val="clear" w:color="auto" w:fill="FFFFFF"/>
        </w:rPr>
        <w:t>democracia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y podríamos inscribirla</w:t>
      </w:r>
      <w:r w:rsidR="006E676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en una </w:t>
      </w:r>
      <w:r w:rsidR="00272F7B" w:rsidRPr="001E0EB4">
        <w:rPr>
          <w:rFonts w:ascii="Arial" w:hAnsi="Arial" w:cs="Arial"/>
          <w:sz w:val="32"/>
          <w:szCs w:val="32"/>
          <w:shd w:val="clear" w:color="auto" w:fill="FFFFFF"/>
        </w:rPr>
        <w:t>cuestión</w:t>
      </w:r>
      <w:r w:rsidR="006E676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de clase</w:t>
      </w:r>
      <w:r w:rsidR="00272F7B" w:rsidRPr="001E0EB4">
        <w:rPr>
          <w:rFonts w:ascii="Arial" w:hAnsi="Arial" w:cs="Arial"/>
          <w:sz w:val="32"/>
          <w:szCs w:val="32"/>
          <w:shd w:val="clear" w:color="auto" w:fill="FFFFFF"/>
        </w:rPr>
        <w:t>,</w:t>
      </w:r>
      <w:r w:rsidR="00C0505D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donde la igualdad 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>en</w:t>
      </w:r>
      <w:r w:rsidR="00C0505D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la justicia </w:t>
      </w:r>
      <w:r w:rsidR="009E6003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urge y es </w:t>
      </w:r>
      <w:r w:rsidR="00C0505D" w:rsidRPr="001E0EB4">
        <w:rPr>
          <w:rFonts w:ascii="Arial" w:hAnsi="Arial" w:cs="Arial"/>
          <w:sz w:val="32"/>
          <w:szCs w:val="32"/>
          <w:shd w:val="clear" w:color="auto" w:fill="FFFFFF"/>
        </w:rPr>
        <w:t>imprescindible, en otras palabras</w:t>
      </w:r>
      <w:r w:rsidR="00F13B09" w:rsidRPr="001E0EB4">
        <w:rPr>
          <w:rFonts w:ascii="Arial" w:hAnsi="Arial" w:cs="Arial"/>
          <w:sz w:val="32"/>
          <w:szCs w:val="32"/>
          <w:shd w:val="clear" w:color="auto" w:fill="FFFFFF"/>
        </w:rPr>
        <w:t>,</w:t>
      </w:r>
      <w:r w:rsidR="00272F7B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al surfista lo acompañaron a su casa y a Facundo lo desaparecieron.</w:t>
      </w:r>
    </w:p>
    <w:p w14:paraId="7B00D1D1" w14:textId="6F9364BF" w:rsidR="006E6763" w:rsidRPr="001E0EB4" w:rsidRDefault="006E6763" w:rsidP="002923D9">
      <w:pPr>
        <w:pStyle w:val="NormalWeb"/>
        <w:spacing w:before="0" w:beforeAutospacing="0" w:after="160" w:afterAutospacing="0"/>
        <w:ind w:left="426" w:right="454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Las hipótesis hasta el momento, </w:t>
      </w:r>
      <w:r w:rsidR="00924381" w:rsidRPr="001E0EB4">
        <w:rPr>
          <w:rFonts w:ascii="Arial" w:hAnsi="Arial" w:cs="Arial"/>
          <w:sz w:val="32"/>
          <w:szCs w:val="32"/>
          <w:shd w:val="clear" w:color="auto" w:fill="FFFFFF"/>
        </w:rPr>
        <w:t>implicaría</w:t>
      </w:r>
      <w:r w:rsidR="00733FD8" w:rsidRPr="001E0EB4">
        <w:rPr>
          <w:rFonts w:ascii="Arial" w:hAnsi="Arial" w:cs="Arial"/>
          <w:sz w:val="32"/>
          <w:szCs w:val="32"/>
          <w:shd w:val="clear" w:color="auto" w:fill="FFFFFF"/>
        </w:rPr>
        <w:t>n</w:t>
      </w: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a la Policía Bonaerense de la </w:t>
      </w:r>
      <w:r w:rsidR="00B25C13" w:rsidRPr="001E0EB4">
        <w:rPr>
          <w:rFonts w:ascii="Arial" w:hAnsi="Arial" w:cs="Arial"/>
          <w:sz w:val="32"/>
          <w:szCs w:val="32"/>
          <w:shd w:val="clear" w:color="auto" w:fill="FFFFFF"/>
        </w:rPr>
        <w:t>localidad</w:t>
      </w: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de Villarino</w:t>
      </w:r>
      <w:r w:rsidR="00F13B09" w:rsidRPr="001E0EB4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Pcia de Bs A</w:t>
      </w:r>
      <w:r w:rsidR="00924381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s y la otra posibilidad </w:t>
      </w:r>
      <w:r w:rsidR="00AC3EDE" w:rsidRPr="001E0EB4">
        <w:rPr>
          <w:rFonts w:ascii="Arial" w:hAnsi="Arial" w:cs="Arial"/>
          <w:sz w:val="32"/>
          <w:szCs w:val="32"/>
          <w:shd w:val="clear" w:color="auto" w:fill="FFFFFF"/>
        </w:rPr>
        <w:t>sería</w:t>
      </w:r>
      <w:r w:rsidR="00924381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que fue muerto en un accidente o atacado por desconocidos.</w:t>
      </w:r>
    </w:p>
    <w:p w14:paraId="66339B2E" w14:textId="25C68804" w:rsidR="00E475B2" w:rsidRPr="001E0EB4" w:rsidRDefault="00733FD8" w:rsidP="002923D9">
      <w:pPr>
        <w:pStyle w:val="NormalWeb"/>
        <w:spacing w:before="0" w:beforeAutospacing="0" w:after="160" w:afterAutospacing="0"/>
        <w:ind w:left="426" w:right="454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Lo esperable y solicitado por todas las instituciones 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y organismos </w:t>
      </w:r>
      <w:r w:rsidR="00F13B0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de </w:t>
      </w:r>
      <w:proofErr w:type="gramStart"/>
      <w:r w:rsidR="00F13B09" w:rsidRPr="004305AF">
        <w:rPr>
          <w:rFonts w:ascii="Arial" w:hAnsi="Arial" w:cs="Arial"/>
          <w:b/>
          <w:sz w:val="32"/>
          <w:szCs w:val="32"/>
          <w:shd w:val="clear" w:color="auto" w:fill="FFFFFF"/>
        </w:rPr>
        <w:t>DD.HH</w:t>
      </w:r>
      <w:proofErr w:type="gramEnd"/>
      <w:r w:rsidR="00AC3EDE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y el </w:t>
      </w:r>
      <w:r w:rsidR="00AC3EDE" w:rsidRPr="004305AF">
        <w:rPr>
          <w:rFonts w:ascii="Arial Black" w:hAnsi="Arial Black" w:cs="Arial"/>
          <w:color w:val="17365D" w:themeColor="text2" w:themeShade="BF"/>
          <w:sz w:val="32"/>
          <w:szCs w:val="32"/>
          <w:shd w:val="clear" w:color="auto" w:fill="FFFFFF"/>
        </w:rPr>
        <w:t>CePETel</w:t>
      </w:r>
      <w:r w:rsidR="00AC3EDE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F13B09" w:rsidRPr="001E0EB4">
        <w:rPr>
          <w:rFonts w:ascii="Arial" w:hAnsi="Arial" w:cs="Arial"/>
          <w:sz w:val="32"/>
          <w:szCs w:val="32"/>
          <w:shd w:val="clear" w:color="auto" w:fill="FFFFFF"/>
        </w:rPr>
        <w:t>es que la investigación</w:t>
      </w:r>
      <w:r w:rsidR="00F57C1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y el juzgamiento de los responsables,</w:t>
      </w:r>
      <w:r w:rsidR="00F13B0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se realice 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>con transparencia y celeridad y</w:t>
      </w:r>
      <w:r w:rsidR="00507288" w:rsidRPr="001E0EB4">
        <w:rPr>
          <w:rFonts w:ascii="Arial" w:hAnsi="Arial" w:cs="Arial"/>
          <w:sz w:val="32"/>
          <w:szCs w:val="32"/>
          <w:shd w:val="clear" w:color="auto" w:fill="FFFFFF"/>
        </w:rPr>
        <w:t>,</w:t>
      </w:r>
      <w:r w:rsidR="00F57C1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quienes sean responsables</w:t>
      </w:r>
      <w:r w:rsidR="00507288" w:rsidRPr="001E0EB4">
        <w:rPr>
          <w:rFonts w:ascii="Arial" w:hAnsi="Arial" w:cs="Arial"/>
          <w:sz w:val="32"/>
          <w:szCs w:val="32"/>
          <w:shd w:val="clear" w:color="auto" w:fill="FFFFFF"/>
        </w:rPr>
        <w:t>,</w:t>
      </w:r>
      <w:r w:rsidR="00F57C1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>no</w:t>
      </w:r>
      <w:r w:rsidR="00F57C19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 qued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en </w:t>
      </w:r>
      <w:r w:rsidR="00F57C19" w:rsidRPr="001E0EB4">
        <w:rPr>
          <w:rFonts w:ascii="Arial" w:hAnsi="Arial" w:cs="Arial"/>
          <w:sz w:val="32"/>
          <w:szCs w:val="32"/>
          <w:shd w:val="clear" w:color="auto" w:fill="FFFFFF"/>
        </w:rPr>
        <w:t>impunes</w:t>
      </w:r>
      <w:r w:rsidR="009D6F80"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</w:p>
    <w:p w14:paraId="11EF5AF1" w14:textId="630B3155" w:rsidR="004305AF" w:rsidRDefault="00456039" w:rsidP="002923D9">
      <w:pPr>
        <w:pStyle w:val="NormalWeb"/>
        <w:spacing w:before="0" w:beforeAutospacing="0" w:after="160" w:afterAutospacing="0"/>
        <w:ind w:left="426" w:right="454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1E0EB4">
        <w:rPr>
          <w:rFonts w:ascii="Arial" w:hAnsi="Arial" w:cs="Arial"/>
          <w:sz w:val="32"/>
          <w:szCs w:val="32"/>
          <w:shd w:val="clear" w:color="auto" w:fill="FFFFFF"/>
        </w:rPr>
        <w:t>“Un manotazo duro</w:t>
      </w:r>
      <w:r w:rsidR="004305AF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1E0EB4">
        <w:rPr>
          <w:rFonts w:ascii="Arial" w:hAnsi="Arial" w:cs="Arial"/>
          <w:sz w:val="32"/>
          <w:szCs w:val="32"/>
          <w:shd w:val="clear" w:color="auto" w:fill="FFFFFF"/>
        </w:rPr>
        <w:t xml:space="preserve"> un golpe helado, un hachazo invisible y homicida un </w:t>
      </w:r>
      <w:r w:rsidR="004305AF">
        <w:rPr>
          <w:rFonts w:ascii="Arial" w:hAnsi="Arial" w:cs="Arial"/>
          <w:sz w:val="32"/>
          <w:szCs w:val="32"/>
          <w:shd w:val="clear" w:color="auto" w:fill="FFFFFF"/>
        </w:rPr>
        <w:t>empujón brutal te ha derribado”.</w:t>
      </w:r>
    </w:p>
    <w:p w14:paraId="43DB3911" w14:textId="2CBC235F" w:rsidR="003A4A2B" w:rsidRPr="00973BE4" w:rsidRDefault="00456039" w:rsidP="004305AF">
      <w:pPr>
        <w:pStyle w:val="NormalWeb"/>
        <w:spacing w:before="0" w:beforeAutospacing="0" w:after="160" w:afterAutospacing="0"/>
        <w:ind w:left="426" w:right="454"/>
        <w:jc w:val="center"/>
        <w:rPr>
          <w:rFonts w:ascii="Arial" w:hAnsi="Arial" w:cs="Arial"/>
          <w:sz w:val="32"/>
          <w:szCs w:val="32"/>
        </w:rPr>
      </w:pPr>
      <w:r w:rsidRPr="004305AF">
        <w:rPr>
          <w:rFonts w:ascii="Arial" w:hAnsi="Arial" w:cs="Arial"/>
          <w:b/>
          <w:sz w:val="32"/>
          <w:szCs w:val="32"/>
          <w:shd w:val="clear" w:color="auto" w:fill="FFFFFF"/>
        </w:rPr>
        <w:t>JUSTICIA por FACUNDO</w:t>
      </w:r>
    </w:p>
    <w:sectPr w:rsidR="003A4A2B" w:rsidRPr="00973BE4" w:rsidSect="008C0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708" w:bottom="567" w:left="680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C44ED" w14:textId="77777777" w:rsidR="002B67E1" w:rsidRDefault="002B67E1">
      <w:r>
        <w:separator/>
      </w:r>
    </w:p>
  </w:endnote>
  <w:endnote w:type="continuationSeparator" w:id="0">
    <w:p w14:paraId="7883D8D5" w14:textId="77777777" w:rsidR="002B67E1" w:rsidRDefault="002B67E1">
      <w:r>
        <w:continuationSeparator/>
      </w:r>
    </w:p>
  </w:endnote>
  <w:endnote w:type="continuationNotice" w:id="1">
    <w:p w14:paraId="4036E0C6" w14:textId="77777777" w:rsidR="002B67E1" w:rsidRDefault="002B6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2A8E" w14:textId="77777777"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14:paraId="78A570FC" w14:textId="77777777"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70" w:type="dxa"/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4"/>
      <w:gridCol w:w="1276"/>
    </w:tblGrid>
    <w:tr w:rsidR="00105BA8" w14:paraId="247CE550" w14:textId="77777777" w:rsidTr="00105BA8">
      <w:trPr>
        <w:trHeight w:val="538"/>
      </w:trPr>
      <w:tc>
        <w:tcPr>
          <w:tcW w:w="9214" w:type="dxa"/>
          <w:vAlign w:val="center"/>
        </w:tcPr>
        <w:p w14:paraId="7132F4BD" w14:textId="77777777" w:rsidR="00105BA8" w:rsidRPr="009A3BF8" w:rsidRDefault="00105BA8" w:rsidP="00105BA8">
          <w:pPr>
            <w:ind w:left="641" w:right="-68"/>
            <w:jc w:val="center"/>
            <w:rPr>
              <w:rFonts w:asciiTheme="minorHAnsi" w:hAnsiTheme="minorHAnsi" w:cstheme="minorHAnsi"/>
              <w:sz w:val="50"/>
              <w:u w:val="single"/>
            </w:rPr>
          </w:pPr>
          <w:r>
            <w:rPr>
              <w:rStyle w:val="Textoennegrita"/>
              <w:rFonts w:asciiTheme="minorHAnsi" w:eastAsia="Book Antiqua" w:hAnsiTheme="minorHAnsi" w:cstheme="minorHAnsi"/>
              <w:sz w:val="32"/>
            </w:rPr>
            <w:t>Comisión Directiva Central - CDC</w:t>
          </w:r>
        </w:p>
      </w:tc>
      <w:tc>
        <w:tcPr>
          <w:tcW w:w="1276" w:type="dxa"/>
        </w:tcPr>
        <w:p w14:paraId="4AE3E960" w14:textId="77777777" w:rsidR="00105BA8" w:rsidRPr="009A3BF8" w:rsidRDefault="00105BA8" w:rsidP="00105BA8">
          <w:pPr>
            <w:jc w:val="right"/>
            <w:rPr>
              <w:rFonts w:asciiTheme="minorHAnsi" w:hAnsiTheme="minorHAnsi" w:cstheme="minorHAnsi"/>
              <w:sz w:val="56"/>
              <w:u w:val="single"/>
            </w:rPr>
          </w:pPr>
        </w:p>
      </w:tc>
    </w:tr>
  </w:tbl>
  <w:p w14:paraId="6675F4F1" w14:textId="77777777" w:rsidR="003A7465" w:rsidRPr="00105BA8" w:rsidRDefault="002B67E1" w:rsidP="00105BA8">
    <w:pPr>
      <w:autoSpaceDE w:val="0"/>
      <w:autoSpaceDN w:val="0"/>
      <w:adjustRightInd w:val="0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05BA8" w:rsidRPr="000A698F">
        <w:rPr>
          <w:rStyle w:val="Hipervnculo"/>
          <w:rFonts w:asciiTheme="minorHAnsi" w:hAnsiTheme="minorHAnsi"/>
          <w:sz w:val="16"/>
          <w:szCs w:val="16"/>
        </w:rPr>
        <w:t>http://www.cepetel.org.ar</w:t>
      </w:r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>
      <w:rPr>
        <w:rFonts w:ascii="Wingdings" w:hAnsi="Wingdings" w:cs="Wingdings"/>
        <w:sz w:val="16"/>
        <w:szCs w:val="16"/>
        <w:lang w:val="es-ES" w:eastAsia="es-ES"/>
      </w:rPr>
      <w:t></w:t>
    </w:r>
    <w:r w:rsidR="00105BA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05BA8" w:rsidRPr="000472C2">
      <w:rPr>
        <w:rFonts w:asciiTheme="minorHAnsi" w:hAnsiTheme="minorHAnsi"/>
        <w:sz w:val="16"/>
        <w:szCs w:val="16"/>
      </w:rPr>
      <w:t xml:space="preserve">prensa@cepetel.org.ar </w:t>
    </w:r>
    <w:r w:rsidR="00105BA8">
      <w:rPr>
        <w:rFonts w:asciiTheme="minorHAnsi" w:hAnsiTheme="minorHAnsi"/>
        <w:sz w:val="16"/>
        <w:szCs w:val="16"/>
      </w:rPr>
      <w:t xml:space="preserve">        </w:t>
    </w:r>
    <w:r w:rsidR="00105BA8">
      <w:rPr>
        <w:noProof/>
      </w:rPr>
      <w:drawing>
        <wp:inline distT="0" distB="0" distL="0" distR="0" wp14:anchorId="35D56BD4" wp14:editId="57967610">
          <wp:extent cx="103920" cy="94463"/>
          <wp:effectExtent l="0" t="0" r="0" b="0"/>
          <wp:docPr id="1" name="Imagen 1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37"/>
                  <a:stretch/>
                </pic:blipFill>
                <pic:spPr bwMode="auto">
                  <a:xfrm>
                    <a:off x="0" y="0"/>
                    <a:ext cx="149368" cy="13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3" w:history="1">
      <w:r w:rsidR="00105BA8" w:rsidRPr="00E92E8D">
        <w:rPr>
          <w:rStyle w:val="Hipervnculo"/>
          <w:rFonts w:asciiTheme="minorHAnsi" w:hAnsiTheme="minorHAnsi"/>
          <w:sz w:val="16"/>
          <w:szCs w:val="16"/>
        </w:rPr>
        <w:t>/</w:t>
      </w:r>
      <w:proofErr w:type="spellStart"/>
      <w:r w:rsidR="00105BA8" w:rsidRPr="00E92E8D">
        <w:rPr>
          <w:rStyle w:val="Hipervnculo"/>
          <w:rFonts w:asciiTheme="minorHAnsi" w:hAnsiTheme="minorHAnsi"/>
          <w:sz w:val="16"/>
          <w:szCs w:val="16"/>
        </w:rPr>
        <w:t>Sind.CePETel</w:t>
      </w:r>
      <w:proofErr w:type="spellEnd"/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</w:t>
    </w:r>
    <w:r w:rsidR="00105BA8">
      <w:rPr>
        <w:noProof/>
      </w:rPr>
      <w:drawing>
        <wp:inline distT="0" distB="0" distL="0" distR="0" wp14:anchorId="423C19AE" wp14:editId="16B20832">
          <wp:extent cx="89787" cy="86475"/>
          <wp:effectExtent l="0" t="0" r="0" b="0"/>
          <wp:docPr id="2" name="Imagen 2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03"/>
                  <a:stretch/>
                </pic:blipFill>
                <pic:spPr bwMode="auto">
                  <a:xfrm>
                    <a:off x="0" y="0"/>
                    <a:ext cx="102954" cy="991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4" w:history="1">
      <w:r w:rsidR="00105BA8" w:rsidRPr="00E92E8D">
        <w:rPr>
          <w:rStyle w:val="Hipervnculo"/>
          <w:rFonts w:asciiTheme="minorHAnsi" w:hAnsiTheme="minorHAnsi"/>
          <w:sz w:val="16"/>
          <w:szCs w:val="16"/>
        </w:rPr>
        <w:t>@</w:t>
      </w:r>
      <w:proofErr w:type="spellStart"/>
      <w:r w:rsidR="00105BA8" w:rsidRPr="00E92E8D">
        <w:rPr>
          <w:rStyle w:val="Hipervnculo"/>
          <w:rFonts w:asciiTheme="minorHAnsi" w:hAnsiTheme="minorHAnsi"/>
          <w:sz w:val="16"/>
          <w:szCs w:val="16"/>
        </w:rPr>
        <w:t>cepetel</w:t>
      </w:r>
      <w:proofErr w:type="spellEnd"/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 </w:t>
    </w:r>
    <w:r w:rsidR="00105BA8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</w:t>
    </w:r>
    <w:r w:rsidR="00105BA8" w:rsidRPr="00B71332">
      <w:rPr>
        <w:rFonts w:ascii="Wingdings" w:hAnsi="Wingdings" w:cs="Wingdings"/>
        <w:szCs w:val="26"/>
        <w:lang w:eastAsia="es-ES"/>
      </w:rPr>
      <w:t>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(</w:t>
    </w:r>
    <w:r w:rsidR="00105BA8">
      <w:rPr>
        <w:rFonts w:asciiTheme="minorHAnsi" w:hAnsiTheme="minorHAnsi" w:cs="MS Shell Dlg"/>
        <w:sz w:val="16"/>
        <w:szCs w:val="16"/>
        <w:lang w:val="es-ES" w:eastAsia="es-ES"/>
      </w:rPr>
      <w:t>+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54 11)35323201</w:t>
    </w:r>
    <w:r w:rsidR="00105BA8">
      <w:rPr>
        <w:rFonts w:asciiTheme="minorHAnsi" w:hAnsiTheme="minorHAnsi" w:cs="MS Shell Dlg"/>
        <w:sz w:val="16"/>
        <w:szCs w:val="16"/>
        <w:lang w:val="es-ES" w:eastAsia="es-ES"/>
      </w:rPr>
      <w:t xml:space="preserve">       </w:t>
    </w:r>
    <w:r w:rsidR="00105BA8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MAZA 167/9 (C1206ACC) CABA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70" w:type="dxa"/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8364"/>
      <w:gridCol w:w="2268"/>
    </w:tblGrid>
    <w:tr w:rsidR="009A3BF8" w14:paraId="76AF7A76" w14:textId="77777777" w:rsidTr="006E1EAA">
      <w:trPr>
        <w:trHeight w:val="824"/>
      </w:trPr>
      <w:tc>
        <w:tcPr>
          <w:tcW w:w="8364" w:type="dxa"/>
          <w:shd w:val="clear" w:color="auto" w:fill="DBE5F1" w:themeFill="accent1" w:themeFillTint="33"/>
          <w:vAlign w:val="center"/>
        </w:tcPr>
        <w:p w14:paraId="00FB96C6" w14:textId="77777777" w:rsidR="003A4A2B" w:rsidRPr="00973BE4" w:rsidRDefault="003A4A2B" w:rsidP="006E1EAA">
          <w:pPr>
            <w:ind w:left="1910" w:right="-68"/>
            <w:jc w:val="center"/>
            <w:rPr>
              <w:rStyle w:val="Textoennegrita"/>
              <w:rFonts w:ascii="Arial" w:eastAsia="Book Antiqua" w:hAnsi="Arial" w:cs="Arial"/>
              <w:b w:val="0"/>
              <w:bCs/>
              <w:sz w:val="24"/>
              <w:szCs w:val="24"/>
            </w:rPr>
          </w:pPr>
          <w:r w:rsidRPr="00973BE4">
            <w:rPr>
              <w:rStyle w:val="Textoennegrita"/>
              <w:rFonts w:ascii="Arial" w:eastAsia="Book Antiqua" w:hAnsi="Arial" w:cs="Arial"/>
              <w:b w:val="0"/>
              <w:bCs/>
              <w:sz w:val="28"/>
              <w:szCs w:val="28"/>
            </w:rPr>
            <w:t xml:space="preserve">Secretario de </w:t>
          </w:r>
          <w:r w:rsidR="006E1EAA">
            <w:rPr>
              <w:rStyle w:val="Textoennegrita"/>
              <w:rFonts w:ascii="Arial" w:eastAsia="Book Antiqua" w:hAnsi="Arial" w:cs="Arial"/>
              <w:b w:val="0"/>
              <w:bCs/>
              <w:sz w:val="28"/>
              <w:szCs w:val="28"/>
            </w:rPr>
            <w:t>DDHH</w:t>
          </w:r>
          <w:r w:rsidR="00973BE4" w:rsidRPr="00973BE4">
            <w:rPr>
              <w:rStyle w:val="Textoennegrita"/>
              <w:rFonts w:ascii="Arial" w:eastAsia="Book Antiqua" w:hAnsi="Arial" w:cs="Arial"/>
              <w:b w:val="0"/>
              <w:bCs/>
              <w:sz w:val="28"/>
              <w:szCs w:val="28"/>
            </w:rPr>
            <w:t xml:space="preserve"> y Cultura</w:t>
          </w:r>
          <w:r w:rsidRPr="00973BE4">
            <w:rPr>
              <w:rStyle w:val="Textoennegrita"/>
              <w:rFonts w:ascii="Arial" w:eastAsia="Book Antiqua" w:hAnsi="Arial" w:cs="Arial"/>
              <w:b w:val="0"/>
              <w:bCs/>
              <w:sz w:val="28"/>
              <w:szCs w:val="28"/>
            </w:rPr>
            <w:t xml:space="preserve"> </w:t>
          </w:r>
          <w:r w:rsidR="00973BE4" w:rsidRPr="00973BE4">
            <w:rPr>
              <w:rStyle w:val="Textoennegrita"/>
              <w:rFonts w:ascii="Arial" w:eastAsia="Book Antiqua" w:hAnsi="Arial" w:cs="Arial"/>
              <w:b w:val="0"/>
              <w:bCs/>
              <w:sz w:val="28"/>
              <w:szCs w:val="28"/>
            </w:rPr>
            <w:t>Gustavo Morales</w:t>
          </w:r>
        </w:p>
        <w:p w14:paraId="4ED3E340" w14:textId="77777777" w:rsidR="009A3BF8" w:rsidRPr="00973BE4" w:rsidRDefault="00D16928" w:rsidP="006E1EAA">
          <w:pPr>
            <w:ind w:left="2193" w:right="-68" w:hanging="567"/>
            <w:jc w:val="center"/>
            <w:rPr>
              <w:rFonts w:asciiTheme="minorHAnsi" w:hAnsiTheme="minorHAnsi" w:cstheme="minorHAnsi"/>
              <w:color w:val="0F243E" w:themeColor="text2" w:themeShade="80"/>
              <w:sz w:val="24"/>
              <w:szCs w:val="24"/>
              <w:u w:val="single"/>
            </w:rPr>
          </w:pPr>
          <w:r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>C</w:t>
          </w:r>
          <w:r w:rsidR="008E5955"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 xml:space="preserve">omisión </w:t>
          </w:r>
          <w:r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>D</w:t>
          </w:r>
          <w:r w:rsidR="008E5955"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 xml:space="preserve">irectiva </w:t>
          </w:r>
          <w:r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>C</w:t>
          </w:r>
          <w:r w:rsidR="008E5955" w:rsidRPr="00973BE4">
            <w:rPr>
              <w:rStyle w:val="Textoennegrita"/>
              <w:rFonts w:ascii="Arial" w:eastAsia="Book Antiqua" w:hAnsi="Arial" w:cs="Arial"/>
              <w:color w:val="0F243E" w:themeColor="text2" w:themeShade="80"/>
              <w:sz w:val="24"/>
              <w:szCs w:val="24"/>
            </w:rPr>
            <w:t>entral</w:t>
          </w:r>
        </w:p>
      </w:tc>
      <w:tc>
        <w:tcPr>
          <w:tcW w:w="2268" w:type="dxa"/>
          <w:shd w:val="clear" w:color="auto" w:fill="DBE5F1" w:themeFill="accent1" w:themeFillTint="33"/>
        </w:tcPr>
        <w:p w14:paraId="31C1E65E" w14:textId="77777777" w:rsidR="009A3BF8" w:rsidRPr="00973BE4" w:rsidRDefault="006E1EAA" w:rsidP="00AC7337">
          <w:pPr>
            <w:jc w:val="right"/>
            <w:rPr>
              <w:rFonts w:asciiTheme="minorHAnsi" w:hAnsiTheme="minorHAnsi" w:cstheme="minorHAnsi"/>
              <w:sz w:val="24"/>
              <w:szCs w:val="24"/>
              <w:u w:val="single"/>
            </w:rPr>
          </w:pPr>
          <w:r>
            <w:rPr>
              <w:rFonts w:asciiTheme="minorHAnsi" w:hAnsiTheme="minorHAnsi" w:cstheme="minorHAnsi"/>
              <w:noProof/>
              <w:sz w:val="56"/>
            </w:rPr>
            <w:drawing>
              <wp:inline distT="0" distB="0" distL="0" distR="0" wp14:anchorId="46F133CA" wp14:editId="2E5CAD1E">
                <wp:extent cx="552450" cy="65722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Book Antiqua" w:hAnsi="Arial" w:cs="Arial"/>
              <w:b/>
              <w:noProof/>
              <w:color w:val="0F243E" w:themeColor="text2" w:themeShade="80"/>
              <w:sz w:val="24"/>
              <w:szCs w:val="24"/>
            </w:rPr>
            <w:drawing>
              <wp:inline distT="0" distB="0" distL="0" distR="0" wp14:anchorId="346A1E7B" wp14:editId="66203291">
                <wp:extent cx="666750" cy="6667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A0AA9" w14:textId="77777777" w:rsidR="003A7465" w:rsidRPr="000472C2" w:rsidRDefault="002B67E1" w:rsidP="006E1EAA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3" w:history="1">
      <w:r w:rsidR="004C5D9F" w:rsidRPr="008F4A4F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644C4F">
      <w:rPr>
        <w:rFonts w:ascii="Wingdings" w:hAnsi="Wingdings" w:cs="Wingdings"/>
        <w:sz w:val="16"/>
        <w:szCs w:val="16"/>
        <w:lang w:val="es-ES" w:eastAsia="es-ES"/>
      </w:rPr>
      <w:t>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hyperlink r:id="rId4" w:history="1">
      <w:r w:rsidR="008F4A4F" w:rsidRPr="004D55B7">
        <w:rPr>
          <w:rStyle w:val="Hipervnculo"/>
          <w:rFonts w:ascii="Arial" w:hAnsi="Arial" w:cs="Arial"/>
          <w:sz w:val="16"/>
          <w:szCs w:val="16"/>
          <w:lang w:val="es-ES" w:eastAsia="es-ES"/>
        </w:rPr>
        <w:t>ddhh@cepetel.org.ar</w:t>
      </w:r>
    </w:hyperlink>
    <w:r w:rsidR="008F4A4F">
      <w:rPr>
        <w:noProof/>
        <w:lang w:val="es-ES" w:eastAsia="es-ES"/>
      </w:rPr>
      <w:t xml:space="preserve">           </w:t>
    </w:r>
    <w:r w:rsidR="00CE4A5B">
      <w:rPr>
        <w:noProof/>
      </w:rPr>
      <w:drawing>
        <wp:inline distT="0" distB="0" distL="0" distR="0" wp14:anchorId="7C40D55D" wp14:editId="5E46582E">
          <wp:extent cx="103920" cy="94463"/>
          <wp:effectExtent l="0" t="0" r="0" b="0"/>
          <wp:docPr id="8" name="Imagen 8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37"/>
                  <a:stretch/>
                </pic:blipFill>
                <pic:spPr bwMode="auto">
                  <a:xfrm>
                    <a:off x="0" y="0"/>
                    <a:ext cx="149368" cy="13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6" w:history="1">
      <w:r w:rsidR="00E92E8D" w:rsidRPr="00E92E8D">
        <w:rPr>
          <w:rStyle w:val="Hipervnculo"/>
          <w:rFonts w:asciiTheme="minorHAnsi" w:hAnsiTheme="minorHAnsi"/>
          <w:sz w:val="16"/>
          <w:szCs w:val="16"/>
        </w:rPr>
        <w:t>/</w:t>
      </w:r>
      <w:proofErr w:type="spellStart"/>
      <w:r w:rsidR="00E92E8D" w:rsidRPr="00E92E8D">
        <w:rPr>
          <w:rStyle w:val="Hipervnculo"/>
          <w:rFonts w:asciiTheme="minorHAnsi" w:hAnsiTheme="minorHAnsi"/>
          <w:sz w:val="16"/>
          <w:szCs w:val="16"/>
        </w:rPr>
        <w:t>Sind.CePETel</w:t>
      </w:r>
      <w:proofErr w:type="spellEnd"/>
    </w:hyperlink>
  </w:p>
  <w:p w14:paraId="4777D0BB" w14:textId="77777777"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DBCCA" w14:textId="77777777" w:rsidR="002B67E1" w:rsidRDefault="002B67E1">
      <w:r>
        <w:separator/>
      </w:r>
    </w:p>
  </w:footnote>
  <w:footnote w:type="continuationSeparator" w:id="0">
    <w:p w14:paraId="6C5496DB" w14:textId="77777777" w:rsidR="002B67E1" w:rsidRDefault="002B67E1">
      <w:r>
        <w:continuationSeparator/>
      </w:r>
    </w:p>
  </w:footnote>
  <w:footnote w:type="continuationNotice" w:id="1">
    <w:p w14:paraId="2F08EB1C" w14:textId="77777777" w:rsidR="002B67E1" w:rsidRDefault="002B67E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663C" w14:textId="77777777"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108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026"/>
      <w:gridCol w:w="1920"/>
    </w:tblGrid>
    <w:tr w:rsidR="00105BA8" w14:paraId="46C58FBA" w14:textId="77777777" w:rsidTr="00F02E21">
      <w:trPr>
        <w:trHeight w:val="427"/>
      </w:trPr>
      <w:tc>
        <w:tcPr>
          <w:tcW w:w="3402" w:type="dxa"/>
          <w:vAlign w:val="center"/>
        </w:tcPr>
        <w:p w14:paraId="777702F8" w14:textId="77777777" w:rsidR="00105BA8" w:rsidRPr="00871119" w:rsidRDefault="00105BA8" w:rsidP="00105BA8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</w:tc>
      <w:tc>
        <w:tcPr>
          <w:tcW w:w="5026" w:type="dxa"/>
          <w:vAlign w:val="center"/>
        </w:tcPr>
        <w:p w14:paraId="2BB9CE1E" w14:textId="77777777" w:rsidR="00105BA8" w:rsidRDefault="00105BA8" w:rsidP="00105BA8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Sindicato de los Profesionales </w:t>
          </w:r>
        </w:p>
        <w:p w14:paraId="12252FA4" w14:textId="77777777" w:rsidR="00105BA8" w:rsidRPr="00D1009E" w:rsidRDefault="00105BA8" w:rsidP="00105BA8">
          <w:pPr>
            <w:adjustRightInd w:val="0"/>
            <w:snapToGrid w:val="0"/>
            <w:ind w:right="-275"/>
            <w:jc w:val="center"/>
            <w:rPr>
              <w:sz w:val="22"/>
              <w:lang w:val="es-ES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de las</w:t>
          </w:r>
          <w:r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 </w:t>
          </w: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Telecomunicaciones</w:t>
          </w:r>
        </w:p>
      </w:tc>
      <w:tc>
        <w:tcPr>
          <w:tcW w:w="1920" w:type="dxa"/>
          <w:vAlign w:val="center"/>
        </w:tcPr>
        <w:p w14:paraId="37A158C8" w14:textId="77777777" w:rsidR="00105BA8" w:rsidRPr="00BE4C7C" w:rsidRDefault="00105BA8" w:rsidP="00105BA8">
          <w:pPr>
            <w:jc w:val="center"/>
            <w:rPr>
              <w:rFonts w:asciiTheme="minorHAnsi" w:hAnsiTheme="minorHAnsi"/>
              <w:b/>
              <w:sz w:val="30"/>
              <w:szCs w:val="30"/>
            </w:rPr>
          </w:pPr>
          <w:r w:rsidRPr="00BE4C7C">
            <w:rPr>
              <w:rFonts w:asciiTheme="minorHAnsi" w:hAnsiTheme="minorHAnsi"/>
              <w:b/>
              <w:sz w:val="30"/>
              <w:szCs w:val="30"/>
            </w:rPr>
            <w:t>CI 33</w:t>
          </w:r>
          <w:r>
            <w:rPr>
              <w:rFonts w:asciiTheme="minorHAnsi" w:hAnsiTheme="minorHAnsi"/>
              <w:b/>
              <w:sz w:val="30"/>
              <w:szCs w:val="30"/>
            </w:rPr>
            <w:t>63</w:t>
          </w:r>
        </w:p>
        <w:p w14:paraId="43D7BEF5" w14:textId="77777777" w:rsidR="00105BA8" w:rsidRPr="00F21E5A" w:rsidRDefault="00105BA8" w:rsidP="00105BA8">
          <w:pPr>
            <w:jc w:val="center"/>
            <w:rPr>
              <w:lang w:val="es-ES"/>
            </w:rPr>
          </w:pPr>
          <w:r>
            <w:rPr>
              <w:rFonts w:asciiTheme="minorHAnsi" w:hAnsiTheme="minorHAnsi"/>
              <w:sz w:val="30"/>
              <w:szCs w:val="30"/>
            </w:rPr>
            <w:t>25</w:t>
          </w:r>
          <w:r w:rsidRPr="00F21E5A">
            <w:rPr>
              <w:rFonts w:asciiTheme="minorHAnsi" w:hAnsiTheme="minorHAnsi"/>
              <w:sz w:val="30"/>
              <w:szCs w:val="30"/>
            </w:rPr>
            <w:t>/</w:t>
          </w:r>
          <w:r>
            <w:rPr>
              <w:rFonts w:asciiTheme="minorHAnsi" w:hAnsiTheme="minorHAnsi"/>
              <w:sz w:val="30"/>
              <w:szCs w:val="30"/>
            </w:rPr>
            <w:t>03</w:t>
          </w:r>
          <w:r w:rsidRPr="00F21E5A">
            <w:rPr>
              <w:rFonts w:asciiTheme="minorHAnsi" w:hAnsiTheme="minorHAnsi"/>
              <w:sz w:val="30"/>
              <w:szCs w:val="30"/>
            </w:rPr>
            <w:t>/201</w:t>
          </w:r>
          <w:r>
            <w:rPr>
              <w:rFonts w:asciiTheme="minorHAnsi" w:hAnsiTheme="minorHAnsi"/>
              <w:sz w:val="30"/>
              <w:szCs w:val="30"/>
            </w:rPr>
            <w:t>8</w:t>
          </w:r>
        </w:p>
      </w:tc>
    </w:tr>
  </w:tbl>
  <w:p w14:paraId="24279A6E" w14:textId="77777777" w:rsidR="00105BA8" w:rsidRPr="00274DC2" w:rsidRDefault="00105BA8" w:rsidP="00105BA8">
    <w:pPr>
      <w:rPr>
        <w:sz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2" w:type="dxa"/>
      <w:tblInd w:w="108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7"/>
      <w:gridCol w:w="3126"/>
      <w:gridCol w:w="3969"/>
    </w:tblGrid>
    <w:tr w:rsidR="00274DC2" w14:paraId="721136CF" w14:textId="77777777" w:rsidTr="00973BE4">
      <w:trPr>
        <w:trHeight w:val="427"/>
      </w:trPr>
      <w:tc>
        <w:tcPr>
          <w:tcW w:w="3537" w:type="dxa"/>
          <w:shd w:val="clear" w:color="auto" w:fill="DBE5F1" w:themeFill="accent1" w:themeFillTint="33"/>
          <w:vAlign w:val="center"/>
        </w:tcPr>
        <w:p w14:paraId="5918A5E8" w14:textId="77777777" w:rsidR="00274DC2" w:rsidRPr="00871119" w:rsidRDefault="001C0E42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973BE4">
            <w:rPr>
              <w:rFonts w:ascii="Arial Black" w:hAnsi="Arial Black"/>
              <w:noProof/>
              <w:color w:val="1F497D"/>
              <w:sz w:val="72"/>
              <w:szCs w:val="96"/>
            </w:rPr>
            <w:t>CePETel</w:t>
          </w:r>
        </w:p>
      </w:tc>
      <w:tc>
        <w:tcPr>
          <w:tcW w:w="3126" w:type="dxa"/>
          <w:shd w:val="clear" w:color="auto" w:fill="DBE5F1" w:themeFill="accent1" w:themeFillTint="33"/>
          <w:vAlign w:val="center"/>
        </w:tcPr>
        <w:p w14:paraId="21A197D0" w14:textId="77777777" w:rsidR="00C85B80" w:rsidRPr="00973BE4" w:rsidRDefault="00274DC2" w:rsidP="00973BE4">
          <w:pPr>
            <w:adjustRightInd w:val="0"/>
            <w:snapToGrid w:val="0"/>
            <w:ind w:right="-275"/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</w:pPr>
          <w:r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 xml:space="preserve">Sindicato de los </w:t>
          </w:r>
          <w:r w:rsidR="00B62AC3"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>Profesionales</w:t>
          </w:r>
          <w:r w:rsidR="001F3E94"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 xml:space="preserve"> </w:t>
          </w:r>
        </w:p>
        <w:p w14:paraId="4F49DAEE" w14:textId="77777777" w:rsidR="00D1009E" w:rsidRPr="00D1009E" w:rsidRDefault="00274DC2" w:rsidP="00973BE4">
          <w:pPr>
            <w:adjustRightInd w:val="0"/>
            <w:snapToGrid w:val="0"/>
            <w:ind w:right="-275"/>
            <w:rPr>
              <w:sz w:val="22"/>
              <w:lang w:val="es-ES"/>
            </w:rPr>
          </w:pPr>
          <w:r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>de las</w:t>
          </w:r>
          <w:r w:rsidR="00C85B80"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 xml:space="preserve"> </w:t>
          </w:r>
          <w:r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>Te</w:t>
          </w:r>
          <w:r w:rsidR="00B62AC3" w:rsidRPr="00973BE4">
            <w:rPr>
              <w:rFonts w:ascii="Arial" w:hAnsi="Arial" w:cs="Arial"/>
              <w:noProof/>
              <w:color w:val="000000" w:themeColor="text1"/>
              <w:sz w:val="22"/>
              <w:szCs w:val="56"/>
            </w:rPr>
            <w:t>lecomunicaciones</w:t>
          </w:r>
        </w:p>
      </w:tc>
      <w:tc>
        <w:tcPr>
          <w:tcW w:w="3969" w:type="dxa"/>
          <w:shd w:val="clear" w:color="auto" w:fill="DBE5F1" w:themeFill="accent1" w:themeFillTint="33"/>
          <w:vAlign w:val="center"/>
        </w:tcPr>
        <w:p w14:paraId="5F60CA87" w14:textId="77777777" w:rsidR="00274DC2" w:rsidRPr="008F4A4F" w:rsidRDefault="00973BE4" w:rsidP="008F4A4F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8F4A4F">
            <w:rPr>
              <w:rFonts w:ascii="Arial" w:hAnsi="Arial" w:cs="Arial"/>
              <w:bCs/>
              <w:sz w:val="24"/>
              <w:szCs w:val="24"/>
            </w:rPr>
            <w:t>Derechos Humanos y Cu</w:t>
          </w:r>
          <w:r w:rsidR="008F4A4F" w:rsidRPr="008F4A4F">
            <w:rPr>
              <w:rFonts w:ascii="Arial" w:hAnsi="Arial" w:cs="Arial"/>
              <w:bCs/>
              <w:sz w:val="24"/>
              <w:szCs w:val="24"/>
            </w:rPr>
            <w:t>lt</w:t>
          </w:r>
          <w:r w:rsidRPr="008F4A4F">
            <w:rPr>
              <w:rFonts w:ascii="Arial" w:hAnsi="Arial" w:cs="Arial"/>
              <w:bCs/>
              <w:sz w:val="24"/>
              <w:szCs w:val="24"/>
            </w:rPr>
            <w:t>ura</w:t>
          </w:r>
        </w:p>
        <w:p w14:paraId="1F4696BB" w14:textId="760EF9BA" w:rsidR="008F4A4F" w:rsidRPr="008F4A4F" w:rsidRDefault="0009465C" w:rsidP="0090145C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sz w:val="22"/>
              <w:szCs w:val="22"/>
            </w:rPr>
            <w:t>03</w:t>
          </w:r>
          <w:r w:rsidR="008F4A4F" w:rsidRPr="008F4A4F">
            <w:rPr>
              <w:rFonts w:ascii="Arial" w:hAnsi="Arial" w:cs="Arial"/>
              <w:sz w:val="22"/>
              <w:szCs w:val="22"/>
            </w:rPr>
            <w:t>/</w:t>
          </w:r>
          <w:r w:rsidR="0090145C">
            <w:rPr>
              <w:rFonts w:ascii="Arial" w:hAnsi="Arial" w:cs="Arial"/>
              <w:sz w:val="22"/>
              <w:szCs w:val="22"/>
            </w:rPr>
            <w:t>0</w:t>
          </w:r>
          <w:r>
            <w:rPr>
              <w:rFonts w:ascii="Arial" w:hAnsi="Arial" w:cs="Arial"/>
              <w:sz w:val="22"/>
              <w:szCs w:val="22"/>
            </w:rPr>
            <w:t>9</w:t>
          </w:r>
          <w:r w:rsidR="0090145C">
            <w:rPr>
              <w:rFonts w:ascii="Arial" w:hAnsi="Arial" w:cs="Arial"/>
              <w:sz w:val="22"/>
              <w:szCs w:val="22"/>
            </w:rPr>
            <w:t>/2020</w:t>
          </w:r>
        </w:p>
      </w:tc>
    </w:tr>
  </w:tbl>
  <w:p w14:paraId="197089DB" w14:textId="77777777" w:rsidR="00274DC2" w:rsidRPr="00274DC2" w:rsidRDefault="00274DC2" w:rsidP="00E5112D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470"/>
    <w:multiLevelType w:val="hybridMultilevel"/>
    <w:tmpl w:val="3A8421CC"/>
    <w:lvl w:ilvl="0" w:tplc="2C0A0001">
      <w:start w:val="1"/>
      <w:numFmt w:val="bullet"/>
      <w:lvlText w:val=""/>
      <w:lvlJc w:val="left"/>
      <w:pPr>
        <w:ind w:left="1185" w:hanging="465"/>
      </w:pPr>
      <w:rPr>
        <w:rFonts w:ascii="Symbol" w:hAnsi="Symbol" w:hint="default"/>
        <w:color w:val="1F497D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 w15:restartNumberingAfterBreak="0">
    <w:nsid w:val="0B881D58"/>
    <w:multiLevelType w:val="hybridMultilevel"/>
    <w:tmpl w:val="C8DAF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100702F"/>
    <w:multiLevelType w:val="hybridMultilevel"/>
    <w:tmpl w:val="22BE4824"/>
    <w:lvl w:ilvl="0" w:tplc="0C0A000F">
      <w:start w:val="1"/>
      <w:numFmt w:val="decimal"/>
      <w:lvlText w:val="%1."/>
      <w:lvlJc w:val="left"/>
      <w:pPr>
        <w:ind w:left="-225" w:hanging="360"/>
      </w:pPr>
    </w:lvl>
    <w:lvl w:ilvl="1" w:tplc="0C0A0019" w:tentative="1">
      <w:start w:val="1"/>
      <w:numFmt w:val="lowerLetter"/>
      <w:lvlText w:val="%2."/>
      <w:lvlJc w:val="left"/>
      <w:pPr>
        <w:ind w:left="495" w:hanging="360"/>
      </w:pPr>
    </w:lvl>
    <w:lvl w:ilvl="2" w:tplc="0C0A001B" w:tentative="1">
      <w:start w:val="1"/>
      <w:numFmt w:val="lowerRoman"/>
      <w:lvlText w:val="%3."/>
      <w:lvlJc w:val="right"/>
      <w:pPr>
        <w:ind w:left="1215" w:hanging="180"/>
      </w:pPr>
    </w:lvl>
    <w:lvl w:ilvl="3" w:tplc="0C0A000F" w:tentative="1">
      <w:start w:val="1"/>
      <w:numFmt w:val="decimal"/>
      <w:lvlText w:val="%4."/>
      <w:lvlJc w:val="left"/>
      <w:pPr>
        <w:ind w:left="1935" w:hanging="360"/>
      </w:pPr>
    </w:lvl>
    <w:lvl w:ilvl="4" w:tplc="0C0A0019" w:tentative="1">
      <w:start w:val="1"/>
      <w:numFmt w:val="lowerLetter"/>
      <w:lvlText w:val="%5."/>
      <w:lvlJc w:val="left"/>
      <w:pPr>
        <w:ind w:left="2655" w:hanging="360"/>
      </w:pPr>
    </w:lvl>
    <w:lvl w:ilvl="5" w:tplc="0C0A001B" w:tentative="1">
      <w:start w:val="1"/>
      <w:numFmt w:val="lowerRoman"/>
      <w:lvlText w:val="%6."/>
      <w:lvlJc w:val="right"/>
      <w:pPr>
        <w:ind w:left="3375" w:hanging="180"/>
      </w:pPr>
    </w:lvl>
    <w:lvl w:ilvl="6" w:tplc="0C0A000F" w:tentative="1">
      <w:start w:val="1"/>
      <w:numFmt w:val="decimal"/>
      <w:lvlText w:val="%7."/>
      <w:lvlJc w:val="left"/>
      <w:pPr>
        <w:ind w:left="4095" w:hanging="360"/>
      </w:pPr>
    </w:lvl>
    <w:lvl w:ilvl="7" w:tplc="0C0A0019" w:tentative="1">
      <w:start w:val="1"/>
      <w:numFmt w:val="lowerLetter"/>
      <w:lvlText w:val="%8."/>
      <w:lvlJc w:val="left"/>
      <w:pPr>
        <w:ind w:left="4815" w:hanging="360"/>
      </w:pPr>
    </w:lvl>
    <w:lvl w:ilvl="8" w:tplc="0C0A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7" w15:restartNumberingAfterBreak="0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9" w15:restartNumberingAfterBreak="0">
    <w:nsid w:val="13426DF4"/>
    <w:multiLevelType w:val="multilevel"/>
    <w:tmpl w:val="F38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2F6"/>
    <w:multiLevelType w:val="hybridMultilevel"/>
    <w:tmpl w:val="29923948"/>
    <w:lvl w:ilvl="0" w:tplc="4CE081E4">
      <w:start w:val="1"/>
      <w:numFmt w:val="decimal"/>
      <w:lvlText w:val="%1."/>
      <w:lvlJc w:val="left"/>
      <w:pPr>
        <w:ind w:left="-1530" w:hanging="360"/>
      </w:pPr>
      <w:rPr>
        <w:rFonts w:ascii="Tahoma" w:hAnsi="Tahoma" w:cs="Tahoma" w:hint="default"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495" w:hanging="360"/>
      </w:pPr>
    </w:lvl>
    <w:lvl w:ilvl="2" w:tplc="0C0A001B" w:tentative="1">
      <w:start w:val="1"/>
      <w:numFmt w:val="lowerRoman"/>
      <w:lvlText w:val="%3."/>
      <w:lvlJc w:val="right"/>
      <w:pPr>
        <w:ind w:left="1215" w:hanging="180"/>
      </w:pPr>
    </w:lvl>
    <w:lvl w:ilvl="3" w:tplc="0C0A000F" w:tentative="1">
      <w:start w:val="1"/>
      <w:numFmt w:val="decimal"/>
      <w:lvlText w:val="%4."/>
      <w:lvlJc w:val="left"/>
      <w:pPr>
        <w:ind w:left="1935" w:hanging="360"/>
      </w:pPr>
    </w:lvl>
    <w:lvl w:ilvl="4" w:tplc="0C0A0019" w:tentative="1">
      <w:start w:val="1"/>
      <w:numFmt w:val="lowerLetter"/>
      <w:lvlText w:val="%5."/>
      <w:lvlJc w:val="left"/>
      <w:pPr>
        <w:ind w:left="2655" w:hanging="360"/>
      </w:pPr>
    </w:lvl>
    <w:lvl w:ilvl="5" w:tplc="0C0A001B" w:tentative="1">
      <w:start w:val="1"/>
      <w:numFmt w:val="lowerRoman"/>
      <w:lvlText w:val="%6."/>
      <w:lvlJc w:val="right"/>
      <w:pPr>
        <w:ind w:left="3375" w:hanging="180"/>
      </w:pPr>
    </w:lvl>
    <w:lvl w:ilvl="6" w:tplc="0C0A000F" w:tentative="1">
      <w:start w:val="1"/>
      <w:numFmt w:val="decimal"/>
      <w:lvlText w:val="%7."/>
      <w:lvlJc w:val="left"/>
      <w:pPr>
        <w:ind w:left="4095" w:hanging="360"/>
      </w:pPr>
    </w:lvl>
    <w:lvl w:ilvl="7" w:tplc="0C0A0019" w:tentative="1">
      <w:start w:val="1"/>
      <w:numFmt w:val="lowerLetter"/>
      <w:lvlText w:val="%8."/>
      <w:lvlJc w:val="left"/>
      <w:pPr>
        <w:ind w:left="4815" w:hanging="360"/>
      </w:pPr>
    </w:lvl>
    <w:lvl w:ilvl="8" w:tplc="0C0A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19" w15:restartNumberingAfterBreak="0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20" w15:restartNumberingAfterBreak="0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1" w15:restartNumberingAfterBreak="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 w15:restartNumberingAfterBreak="0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0" w15:restartNumberingAfterBreak="0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E72441"/>
    <w:multiLevelType w:val="hybridMultilevel"/>
    <w:tmpl w:val="723CF512"/>
    <w:lvl w:ilvl="0" w:tplc="4CE081E4">
      <w:start w:val="1"/>
      <w:numFmt w:val="decimal"/>
      <w:lvlText w:val="%1."/>
      <w:lvlJc w:val="left"/>
      <w:pPr>
        <w:ind w:left="-585" w:hanging="360"/>
      </w:pPr>
      <w:rPr>
        <w:rFonts w:ascii="Tahoma" w:hAnsi="Tahoma" w:cs="Tahoma" w:hint="default"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5" w:hanging="360"/>
      </w:pPr>
    </w:lvl>
    <w:lvl w:ilvl="2" w:tplc="0C0A001B" w:tentative="1">
      <w:start w:val="1"/>
      <w:numFmt w:val="lowerRoman"/>
      <w:lvlText w:val="%3."/>
      <w:lvlJc w:val="right"/>
      <w:pPr>
        <w:ind w:left="855" w:hanging="180"/>
      </w:pPr>
    </w:lvl>
    <w:lvl w:ilvl="3" w:tplc="0C0A000F" w:tentative="1">
      <w:start w:val="1"/>
      <w:numFmt w:val="decimal"/>
      <w:lvlText w:val="%4."/>
      <w:lvlJc w:val="left"/>
      <w:pPr>
        <w:ind w:left="1575" w:hanging="360"/>
      </w:pPr>
    </w:lvl>
    <w:lvl w:ilvl="4" w:tplc="0C0A0019" w:tentative="1">
      <w:start w:val="1"/>
      <w:numFmt w:val="lowerLetter"/>
      <w:lvlText w:val="%5."/>
      <w:lvlJc w:val="left"/>
      <w:pPr>
        <w:ind w:left="2295" w:hanging="360"/>
      </w:pPr>
    </w:lvl>
    <w:lvl w:ilvl="5" w:tplc="0C0A001B" w:tentative="1">
      <w:start w:val="1"/>
      <w:numFmt w:val="lowerRoman"/>
      <w:lvlText w:val="%6."/>
      <w:lvlJc w:val="right"/>
      <w:pPr>
        <w:ind w:left="3015" w:hanging="180"/>
      </w:pPr>
    </w:lvl>
    <w:lvl w:ilvl="6" w:tplc="0C0A000F" w:tentative="1">
      <w:start w:val="1"/>
      <w:numFmt w:val="decimal"/>
      <w:lvlText w:val="%7."/>
      <w:lvlJc w:val="left"/>
      <w:pPr>
        <w:ind w:left="3735" w:hanging="360"/>
      </w:pPr>
    </w:lvl>
    <w:lvl w:ilvl="7" w:tplc="0C0A0019" w:tentative="1">
      <w:start w:val="1"/>
      <w:numFmt w:val="lowerLetter"/>
      <w:lvlText w:val="%8."/>
      <w:lvlJc w:val="left"/>
      <w:pPr>
        <w:ind w:left="4455" w:hanging="360"/>
      </w:pPr>
    </w:lvl>
    <w:lvl w:ilvl="8" w:tplc="0C0A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37" w15:restartNumberingAfterBreak="0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38"/>
  </w:num>
  <w:num w:numId="4">
    <w:abstractNumId w:val="2"/>
  </w:num>
  <w:num w:numId="5">
    <w:abstractNumId w:val="11"/>
  </w:num>
  <w:num w:numId="6">
    <w:abstractNumId w:val="32"/>
  </w:num>
  <w:num w:numId="7">
    <w:abstractNumId w:val="35"/>
  </w:num>
  <w:num w:numId="8">
    <w:abstractNumId w:val="7"/>
  </w:num>
  <w:num w:numId="9">
    <w:abstractNumId w:val="20"/>
  </w:num>
  <w:num w:numId="10">
    <w:abstractNumId w:val="8"/>
  </w:num>
  <w:num w:numId="11">
    <w:abstractNumId w:val="31"/>
  </w:num>
  <w:num w:numId="12">
    <w:abstractNumId w:val="19"/>
  </w:num>
  <w:num w:numId="13">
    <w:abstractNumId w:val="1"/>
  </w:num>
  <w:num w:numId="14">
    <w:abstractNumId w:val="12"/>
  </w:num>
  <w:num w:numId="15">
    <w:abstractNumId w:val="28"/>
  </w:num>
  <w:num w:numId="16">
    <w:abstractNumId w:val="10"/>
  </w:num>
  <w:num w:numId="17">
    <w:abstractNumId w:val="27"/>
  </w:num>
  <w:num w:numId="18">
    <w:abstractNumId w:val="34"/>
  </w:num>
  <w:num w:numId="19">
    <w:abstractNumId w:val="30"/>
  </w:num>
  <w:num w:numId="20">
    <w:abstractNumId w:val="37"/>
  </w:num>
  <w:num w:numId="21">
    <w:abstractNumId w:val="5"/>
  </w:num>
  <w:num w:numId="22">
    <w:abstractNumId w:val="15"/>
  </w:num>
  <w:num w:numId="23">
    <w:abstractNumId w:val="23"/>
  </w:num>
  <w:num w:numId="24">
    <w:abstractNumId w:val="22"/>
  </w:num>
  <w:num w:numId="25">
    <w:abstractNumId w:val="21"/>
  </w:num>
  <w:num w:numId="26">
    <w:abstractNumId w:val="16"/>
  </w:num>
  <w:num w:numId="27">
    <w:abstractNumId w:val="33"/>
  </w:num>
  <w:num w:numId="28">
    <w:abstractNumId w:val="4"/>
  </w:num>
  <w:num w:numId="29">
    <w:abstractNumId w:val="13"/>
  </w:num>
  <w:num w:numId="30">
    <w:abstractNumId w:val="24"/>
  </w:num>
  <w:num w:numId="31">
    <w:abstractNumId w:val="14"/>
  </w:num>
  <w:num w:numId="32">
    <w:abstractNumId w:val="17"/>
  </w:num>
  <w:num w:numId="33">
    <w:abstractNumId w:val="26"/>
  </w:num>
  <w:num w:numId="34">
    <w:abstractNumId w:val="3"/>
  </w:num>
  <w:num w:numId="35">
    <w:abstractNumId w:val="0"/>
  </w:num>
  <w:num w:numId="36">
    <w:abstractNumId w:val="9"/>
  </w:num>
  <w:num w:numId="37">
    <w:abstractNumId w:val="6"/>
  </w:num>
  <w:num w:numId="38">
    <w:abstractNumId w:val="3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F9"/>
    <w:rsid w:val="00000439"/>
    <w:rsid w:val="000104DF"/>
    <w:rsid w:val="00015727"/>
    <w:rsid w:val="0001622B"/>
    <w:rsid w:val="000166FC"/>
    <w:rsid w:val="00023A70"/>
    <w:rsid w:val="000333F1"/>
    <w:rsid w:val="00034AB4"/>
    <w:rsid w:val="00043368"/>
    <w:rsid w:val="00043845"/>
    <w:rsid w:val="000472C2"/>
    <w:rsid w:val="000708B3"/>
    <w:rsid w:val="00081F6E"/>
    <w:rsid w:val="00086131"/>
    <w:rsid w:val="00092C51"/>
    <w:rsid w:val="0009465C"/>
    <w:rsid w:val="00096213"/>
    <w:rsid w:val="00097335"/>
    <w:rsid w:val="000A1374"/>
    <w:rsid w:val="000A40E6"/>
    <w:rsid w:val="000A6DD5"/>
    <w:rsid w:val="000B11A3"/>
    <w:rsid w:val="000B5E00"/>
    <w:rsid w:val="000B6BEC"/>
    <w:rsid w:val="000C4E5B"/>
    <w:rsid w:val="000E199C"/>
    <w:rsid w:val="000F1A4C"/>
    <w:rsid w:val="001032C9"/>
    <w:rsid w:val="00105BA8"/>
    <w:rsid w:val="001112C7"/>
    <w:rsid w:val="0011563E"/>
    <w:rsid w:val="001231FC"/>
    <w:rsid w:val="0013096A"/>
    <w:rsid w:val="00150203"/>
    <w:rsid w:val="00151657"/>
    <w:rsid w:val="00155FD2"/>
    <w:rsid w:val="0016500D"/>
    <w:rsid w:val="00165EA4"/>
    <w:rsid w:val="0016731F"/>
    <w:rsid w:val="00171976"/>
    <w:rsid w:val="00171FFD"/>
    <w:rsid w:val="0017413C"/>
    <w:rsid w:val="00190EA8"/>
    <w:rsid w:val="00191716"/>
    <w:rsid w:val="0019466A"/>
    <w:rsid w:val="001B056B"/>
    <w:rsid w:val="001B106A"/>
    <w:rsid w:val="001C0E42"/>
    <w:rsid w:val="001C4088"/>
    <w:rsid w:val="001D0839"/>
    <w:rsid w:val="001D0D15"/>
    <w:rsid w:val="001D4152"/>
    <w:rsid w:val="001D5761"/>
    <w:rsid w:val="001D7F07"/>
    <w:rsid w:val="001E0EB4"/>
    <w:rsid w:val="001E56CC"/>
    <w:rsid w:val="001F0D4A"/>
    <w:rsid w:val="001F3E94"/>
    <w:rsid w:val="00222F6C"/>
    <w:rsid w:val="0022795A"/>
    <w:rsid w:val="00231566"/>
    <w:rsid w:val="00231771"/>
    <w:rsid w:val="002337FF"/>
    <w:rsid w:val="00235DE0"/>
    <w:rsid w:val="00251FCD"/>
    <w:rsid w:val="00256F89"/>
    <w:rsid w:val="002577D8"/>
    <w:rsid w:val="0026188D"/>
    <w:rsid w:val="00265A81"/>
    <w:rsid w:val="00265ED4"/>
    <w:rsid w:val="00272F7B"/>
    <w:rsid w:val="00274DC2"/>
    <w:rsid w:val="0028233C"/>
    <w:rsid w:val="00284F3C"/>
    <w:rsid w:val="002923D9"/>
    <w:rsid w:val="002A01E3"/>
    <w:rsid w:val="002A0374"/>
    <w:rsid w:val="002A711A"/>
    <w:rsid w:val="002B67E1"/>
    <w:rsid w:val="002C1CF1"/>
    <w:rsid w:val="002C383A"/>
    <w:rsid w:val="002C532C"/>
    <w:rsid w:val="002C7A3E"/>
    <w:rsid w:val="002E1C5B"/>
    <w:rsid w:val="002E3633"/>
    <w:rsid w:val="002F2DBA"/>
    <w:rsid w:val="002F5648"/>
    <w:rsid w:val="00303342"/>
    <w:rsid w:val="00303B81"/>
    <w:rsid w:val="00304857"/>
    <w:rsid w:val="00330EDE"/>
    <w:rsid w:val="003313A6"/>
    <w:rsid w:val="00337D29"/>
    <w:rsid w:val="00343364"/>
    <w:rsid w:val="003461DE"/>
    <w:rsid w:val="003649E6"/>
    <w:rsid w:val="003725FC"/>
    <w:rsid w:val="003760FA"/>
    <w:rsid w:val="00376BCB"/>
    <w:rsid w:val="00396AEB"/>
    <w:rsid w:val="003A4A2B"/>
    <w:rsid w:val="003A7465"/>
    <w:rsid w:val="003A7E15"/>
    <w:rsid w:val="003B1790"/>
    <w:rsid w:val="003B706A"/>
    <w:rsid w:val="003B7C58"/>
    <w:rsid w:val="003C0D5D"/>
    <w:rsid w:val="003D113C"/>
    <w:rsid w:val="003D3DFB"/>
    <w:rsid w:val="003D6886"/>
    <w:rsid w:val="003D70F4"/>
    <w:rsid w:val="003F6987"/>
    <w:rsid w:val="003F6AFE"/>
    <w:rsid w:val="003F6E16"/>
    <w:rsid w:val="00401ADD"/>
    <w:rsid w:val="00413B7B"/>
    <w:rsid w:val="004161A0"/>
    <w:rsid w:val="00422957"/>
    <w:rsid w:val="004254F7"/>
    <w:rsid w:val="004305AF"/>
    <w:rsid w:val="00435515"/>
    <w:rsid w:val="00447F1B"/>
    <w:rsid w:val="004506D4"/>
    <w:rsid w:val="00456039"/>
    <w:rsid w:val="00460D76"/>
    <w:rsid w:val="004A1370"/>
    <w:rsid w:val="004A4299"/>
    <w:rsid w:val="004A62CE"/>
    <w:rsid w:val="004B0BE0"/>
    <w:rsid w:val="004B6277"/>
    <w:rsid w:val="004C3353"/>
    <w:rsid w:val="004C5D9F"/>
    <w:rsid w:val="004C6D31"/>
    <w:rsid w:val="004F1286"/>
    <w:rsid w:val="00501018"/>
    <w:rsid w:val="00506B33"/>
    <w:rsid w:val="005070C6"/>
    <w:rsid w:val="00507288"/>
    <w:rsid w:val="00510B8B"/>
    <w:rsid w:val="0051348C"/>
    <w:rsid w:val="0052668F"/>
    <w:rsid w:val="00526DB8"/>
    <w:rsid w:val="00531919"/>
    <w:rsid w:val="00532E54"/>
    <w:rsid w:val="0053442E"/>
    <w:rsid w:val="0053481D"/>
    <w:rsid w:val="0053529B"/>
    <w:rsid w:val="00537919"/>
    <w:rsid w:val="00544183"/>
    <w:rsid w:val="00544585"/>
    <w:rsid w:val="005473A4"/>
    <w:rsid w:val="005545F6"/>
    <w:rsid w:val="005714CB"/>
    <w:rsid w:val="00594391"/>
    <w:rsid w:val="0059457A"/>
    <w:rsid w:val="00594612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06FED"/>
    <w:rsid w:val="00610661"/>
    <w:rsid w:val="0062072D"/>
    <w:rsid w:val="00624A96"/>
    <w:rsid w:val="0063092B"/>
    <w:rsid w:val="00632062"/>
    <w:rsid w:val="00635FEF"/>
    <w:rsid w:val="00640D06"/>
    <w:rsid w:val="00644C4F"/>
    <w:rsid w:val="00654094"/>
    <w:rsid w:val="00660366"/>
    <w:rsid w:val="00666C85"/>
    <w:rsid w:val="00675609"/>
    <w:rsid w:val="00675DD6"/>
    <w:rsid w:val="006851AB"/>
    <w:rsid w:val="0068742F"/>
    <w:rsid w:val="00694B27"/>
    <w:rsid w:val="006A6A40"/>
    <w:rsid w:val="006B2C4A"/>
    <w:rsid w:val="006B6DD0"/>
    <w:rsid w:val="006D0B1D"/>
    <w:rsid w:val="006D59A7"/>
    <w:rsid w:val="006E0841"/>
    <w:rsid w:val="006E1EAA"/>
    <w:rsid w:val="006E2F3D"/>
    <w:rsid w:val="006E6763"/>
    <w:rsid w:val="006F06AC"/>
    <w:rsid w:val="006F0880"/>
    <w:rsid w:val="006F3767"/>
    <w:rsid w:val="006F5BC1"/>
    <w:rsid w:val="006F5DEC"/>
    <w:rsid w:val="006F5E96"/>
    <w:rsid w:val="00701E07"/>
    <w:rsid w:val="00703161"/>
    <w:rsid w:val="007039DA"/>
    <w:rsid w:val="00703EB7"/>
    <w:rsid w:val="007062E3"/>
    <w:rsid w:val="00715511"/>
    <w:rsid w:val="00723822"/>
    <w:rsid w:val="007246F3"/>
    <w:rsid w:val="0072478E"/>
    <w:rsid w:val="00725769"/>
    <w:rsid w:val="00725EED"/>
    <w:rsid w:val="00726D11"/>
    <w:rsid w:val="00732333"/>
    <w:rsid w:val="00733FD8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689E"/>
    <w:rsid w:val="007674D6"/>
    <w:rsid w:val="00775643"/>
    <w:rsid w:val="007818BA"/>
    <w:rsid w:val="0079213F"/>
    <w:rsid w:val="00794EED"/>
    <w:rsid w:val="007A3AB4"/>
    <w:rsid w:val="007A42BF"/>
    <w:rsid w:val="007B18D9"/>
    <w:rsid w:val="007C493D"/>
    <w:rsid w:val="007C7495"/>
    <w:rsid w:val="007E322C"/>
    <w:rsid w:val="007E347E"/>
    <w:rsid w:val="007E7E8F"/>
    <w:rsid w:val="007F1C76"/>
    <w:rsid w:val="007F3087"/>
    <w:rsid w:val="007F5B46"/>
    <w:rsid w:val="0080301E"/>
    <w:rsid w:val="00806E84"/>
    <w:rsid w:val="0081323A"/>
    <w:rsid w:val="00813F3E"/>
    <w:rsid w:val="00820413"/>
    <w:rsid w:val="00822CC6"/>
    <w:rsid w:val="00824D6E"/>
    <w:rsid w:val="00836523"/>
    <w:rsid w:val="00842C07"/>
    <w:rsid w:val="008455AC"/>
    <w:rsid w:val="008572DD"/>
    <w:rsid w:val="00866B47"/>
    <w:rsid w:val="00867E32"/>
    <w:rsid w:val="00871119"/>
    <w:rsid w:val="00875A99"/>
    <w:rsid w:val="00886942"/>
    <w:rsid w:val="0088775D"/>
    <w:rsid w:val="008929DF"/>
    <w:rsid w:val="008A4CD1"/>
    <w:rsid w:val="008A7B93"/>
    <w:rsid w:val="008B46C2"/>
    <w:rsid w:val="008B4E8F"/>
    <w:rsid w:val="008B6FDB"/>
    <w:rsid w:val="008C0521"/>
    <w:rsid w:val="008C0D92"/>
    <w:rsid w:val="008C7080"/>
    <w:rsid w:val="008D0FC1"/>
    <w:rsid w:val="008D44FF"/>
    <w:rsid w:val="008D7F34"/>
    <w:rsid w:val="008E4B34"/>
    <w:rsid w:val="008E5955"/>
    <w:rsid w:val="008F14D5"/>
    <w:rsid w:val="008F1673"/>
    <w:rsid w:val="008F4A4F"/>
    <w:rsid w:val="008F7A89"/>
    <w:rsid w:val="0090145C"/>
    <w:rsid w:val="00905029"/>
    <w:rsid w:val="00911E9B"/>
    <w:rsid w:val="00916944"/>
    <w:rsid w:val="009237D4"/>
    <w:rsid w:val="00923D5F"/>
    <w:rsid w:val="00924381"/>
    <w:rsid w:val="00933247"/>
    <w:rsid w:val="00953EBC"/>
    <w:rsid w:val="0097146F"/>
    <w:rsid w:val="00973BE4"/>
    <w:rsid w:val="009744AC"/>
    <w:rsid w:val="00975C1E"/>
    <w:rsid w:val="009853F7"/>
    <w:rsid w:val="00992058"/>
    <w:rsid w:val="009A34D1"/>
    <w:rsid w:val="009A3BF8"/>
    <w:rsid w:val="009A4DA3"/>
    <w:rsid w:val="009C4867"/>
    <w:rsid w:val="009D15BE"/>
    <w:rsid w:val="009D3946"/>
    <w:rsid w:val="009D6D8D"/>
    <w:rsid w:val="009D6F80"/>
    <w:rsid w:val="009E22C6"/>
    <w:rsid w:val="009E3A7F"/>
    <w:rsid w:val="009E6003"/>
    <w:rsid w:val="009F4107"/>
    <w:rsid w:val="009F55FB"/>
    <w:rsid w:val="009F7020"/>
    <w:rsid w:val="00A000A9"/>
    <w:rsid w:val="00A10031"/>
    <w:rsid w:val="00A130A4"/>
    <w:rsid w:val="00A1613A"/>
    <w:rsid w:val="00A27229"/>
    <w:rsid w:val="00A273F2"/>
    <w:rsid w:val="00A3232B"/>
    <w:rsid w:val="00A35F7A"/>
    <w:rsid w:val="00A36135"/>
    <w:rsid w:val="00A44D13"/>
    <w:rsid w:val="00A541AD"/>
    <w:rsid w:val="00A554E5"/>
    <w:rsid w:val="00A747B2"/>
    <w:rsid w:val="00A7626F"/>
    <w:rsid w:val="00A821A2"/>
    <w:rsid w:val="00A94F88"/>
    <w:rsid w:val="00AA1C0C"/>
    <w:rsid w:val="00AC3EDE"/>
    <w:rsid w:val="00AC6692"/>
    <w:rsid w:val="00AC7337"/>
    <w:rsid w:val="00AC7771"/>
    <w:rsid w:val="00AE0563"/>
    <w:rsid w:val="00AF0D1E"/>
    <w:rsid w:val="00AF5B8E"/>
    <w:rsid w:val="00AF6502"/>
    <w:rsid w:val="00B13C6B"/>
    <w:rsid w:val="00B1618C"/>
    <w:rsid w:val="00B2142C"/>
    <w:rsid w:val="00B25C13"/>
    <w:rsid w:val="00B268B5"/>
    <w:rsid w:val="00B3128E"/>
    <w:rsid w:val="00B329F2"/>
    <w:rsid w:val="00B342D6"/>
    <w:rsid w:val="00B35A60"/>
    <w:rsid w:val="00B379D3"/>
    <w:rsid w:val="00B51028"/>
    <w:rsid w:val="00B62AC3"/>
    <w:rsid w:val="00B66583"/>
    <w:rsid w:val="00B71332"/>
    <w:rsid w:val="00B80399"/>
    <w:rsid w:val="00BA2922"/>
    <w:rsid w:val="00BB6B27"/>
    <w:rsid w:val="00BD4D17"/>
    <w:rsid w:val="00BD6232"/>
    <w:rsid w:val="00BE4C7C"/>
    <w:rsid w:val="00BE7535"/>
    <w:rsid w:val="00C027A5"/>
    <w:rsid w:val="00C0505D"/>
    <w:rsid w:val="00C05E14"/>
    <w:rsid w:val="00C06C7D"/>
    <w:rsid w:val="00C11CB7"/>
    <w:rsid w:val="00C1221B"/>
    <w:rsid w:val="00C20474"/>
    <w:rsid w:val="00C21F7F"/>
    <w:rsid w:val="00C419F0"/>
    <w:rsid w:val="00C4237B"/>
    <w:rsid w:val="00C44A76"/>
    <w:rsid w:val="00C478CC"/>
    <w:rsid w:val="00C5505E"/>
    <w:rsid w:val="00C57DF7"/>
    <w:rsid w:val="00C61E10"/>
    <w:rsid w:val="00C62AE7"/>
    <w:rsid w:val="00C63C9E"/>
    <w:rsid w:val="00C72B04"/>
    <w:rsid w:val="00C84D7C"/>
    <w:rsid w:val="00C85B80"/>
    <w:rsid w:val="00C90A7E"/>
    <w:rsid w:val="00C927A9"/>
    <w:rsid w:val="00C95065"/>
    <w:rsid w:val="00CB13EC"/>
    <w:rsid w:val="00CB1BF2"/>
    <w:rsid w:val="00CB29A6"/>
    <w:rsid w:val="00CB4145"/>
    <w:rsid w:val="00CE26B2"/>
    <w:rsid w:val="00CE2BEE"/>
    <w:rsid w:val="00CE4A5B"/>
    <w:rsid w:val="00CF2596"/>
    <w:rsid w:val="00CF39DE"/>
    <w:rsid w:val="00CF787A"/>
    <w:rsid w:val="00D0728D"/>
    <w:rsid w:val="00D074ED"/>
    <w:rsid w:val="00D1009E"/>
    <w:rsid w:val="00D109F9"/>
    <w:rsid w:val="00D15747"/>
    <w:rsid w:val="00D16928"/>
    <w:rsid w:val="00D177CA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A71EA"/>
    <w:rsid w:val="00DB2D37"/>
    <w:rsid w:val="00DC3511"/>
    <w:rsid w:val="00DC4193"/>
    <w:rsid w:val="00DD15EA"/>
    <w:rsid w:val="00DD7F39"/>
    <w:rsid w:val="00DE69F9"/>
    <w:rsid w:val="00DE6C9B"/>
    <w:rsid w:val="00E00DAB"/>
    <w:rsid w:val="00E00FBA"/>
    <w:rsid w:val="00E02D18"/>
    <w:rsid w:val="00E10F90"/>
    <w:rsid w:val="00E14B23"/>
    <w:rsid w:val="00E17614"/>
    <w:rsid w:val="00E270E8"/>
    <w:rsid w:val="00E30CF1"/>
    <w:rsid w:val="00E36472"/>
    <w:rsid w:val="00E4277C"/>
    <w:rsid w:val="00E45E2D"/>
    <w:rsid w:val="00E475B2"/>
    <w:rsid w:val="00E511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8F3"/>
    <w:rsid w:val="00EB11A2"/>
    <w:rsid w:val="00EB4B19"/>
    <w:rsid w:val="00EC205C"/>
    <w:rsid w:val="00ED3363"/>
    <w:rsid w:val="00EE230B"/>
    <w:rsid w:val="00EE6867"/>
    <w:rsid w:val="00EF688A"/>
    <w:rsid w:val="00F00080"/>
    <w:rsid w:val="00F02378"/>
    <w:rsid w:val="00F04AD8"/>
    <w:rsid w:val="00F04F3C"/>
    <w:rsid w:val="00F071DA"/>
    <w:rsid w:val="00F11DA0"/>
    <w:rsid w:val="00F13B09"/>
    <w:rsid w:val="00F13FE9"/>
    <w:rsid w:val="00F21E5A"/>
    <w:rsid w:val="00F26725"/>
    <w:rsid w:val="00F322D5"/>
    <w:rsid w:val="00F517F8"/>
    <w:rsid w:val="00F53147"/>
    <w:rsid w:val="00F54CD1"/>
    <w:rsid w:val="00F57C19"/>
    <w:rsid w:val="00F80875"/>
    <w:rsid w:val="00F8211F"/>
    <w:rsid w:val="00F8447D"/>
    <w:rsid w:val="00FB0768"/>
    <w:rsid w:val="00FB2ED5"/>
    <w:rsid w:val="00FB6136"/>
    <w:rsid w:val="00FC143D"/>
    <w:rsid w:val="00FC3638"/>
    <w:rsid w:val="00FD055B"/>
    <w:rsid w:val="00FD055F"/>
    <w:rsid w:val="00FD64C1"/>
    <w:rsid w:val="00FE02EB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  <w14:docId w14:val="7D0281E4"/>
  <w15:docId w15:val="{E8798F67-C14B-4F60-9D0C-95A7EBAA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3C6B"/>
    <w:rPr>
      <w:color w:val="808080"/>
      <w:shd w:val="clear" w:color="auto" w:fill="E6E6E6"/>
    </w:rPr>
  </w:style>
  <w:style w:type="paragraph" w:customStyle="1" w:styleId="Normal1">
    <w:name w:val="Normal1"/>
    <w:rsid w:val="00034AB4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3D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744AC"/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7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020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ind.CePETe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cepetel.org.ar" TargetMode="External"/><Relationship Id="rId4" Type="http://schemas.openxmlformats.org/officeDocument/2006/relationships/hyperlink" Target="https://twitter.com/cepete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etel.org.a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www.facebook.com/Sind.CePETel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ddhh@cepetel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7657-5893-46F4-AFD1-54F7165E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1014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Dana Toscano</cp:lastModifiedBy>
  <cp:revision>10</cp:revision>
  <cp:lastPrinted>2019-08-12T15:15:00Z</cp:lastPrinted>
  <dcterms:created xsi:type="dcterms:W3CDTF">2020-09-03T16:22:00Z</dcterms:created>
  <dcterms:modified xsi:type="dcterms:W3CDTF">2020-09-03T19:39:00Z</dcterms:modified>
</cp:coreProperties>
</file>